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家族で話し合うべき項目リスト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項目カテゴリ</w:t>
            </w:r>
          </w:p>
        </w:tc>
        <w:tc>
          <w:tcPr>
            <w:tcW w:type="dxa" w:w="2880"/>
          </w:tcPr>
          <w:p>
            <w:r>
              <w:t>内容</w:t>
            </w:r>
          </w:p>
        </w:tc>
        <w:tc>
          <w:tcPr>
            <w:tcW w:type="dxa" w:w="2880"/>
          </w:tcPr>
          <w:p>
            <w:r>
              <w:t>チェック</w:t>
            </w:r>
          </w:p>
        </w:tc>
      </w:tr>
      <w:tr>
        <w:tc>
          <w:tcPr>
            <w:tcW w:type="dxa" w:w="2880"/>
          </w:tcPr>
          <w:p>
            <w:r>
              <w:t>介護の希望</w:t>
            </w:r>
          </w:p>
        </w:tc>
        <w:tc>
          <w:tcPr>
            <w:tcW w:type="dxa" w:w="2880"/>
          </w:tcPr>
          <w:p>
            <w:r>
              <w:t>本人は在宅介護を望んでいるか、施設を希望しているか？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介護の場所</w:t>
            </w:r>
          </w:p>
        </w:tc>
        <w:tc>
          <w:tcPr>
            <w:tcW w:type="dxa" w:w="2880"/>
          </w:tcPr>
          <w:p>
            <w:r>
              <w:t>どこで介護をする（または受ける）予定か？（自宅、家族宅、施設など）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介護する人</w:t>
            </w:r>
          </w:p>
        </w:tc>
        <w:tc>
          <w:tcPr>
            <w:tcW w:type="dxa" w:w="2880"/>
          </w:tcPr>
          <w:p>
            <w:r>
              <w:t>誰が主に介護を担当するか？（長男、配偶者、娘など）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担当の分担</w:t>
            </w:r>
          </w:p>
        </w:tc>
        <w:tc>
          <w:tcPr>
            <w:tcW w:type="dxa" w:w="2880"/>
          </w:tcPr>
          <w:p>
            <w:r>
              <w:t>介護の「通院付き添い」「排泄介助」「金銭管理」など、誰がどの役割を担うか？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緊急時の対応</w:t>
            </w:r>
          </w:p>
        </w:tc>
        <w:tc>
          <w:tcPr>
            <w:tcW w:type="dxa" w:w="2880"/>
          </w:tcPr>
          <w:p>
            <w:r>
              <w:t>急病や入院のときの対応は？誰に連絡する？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介護費用の分担</w:t>
            </w:r>
          </w:p>
        </w:tc>
        <w:tc>
          <w:tcPr>
            <w:tcW w:type="dxa" w:w="2880"/>
          </w:tcPr>
          <w:p>
            <w:r>
              <w:t>月々の介護費は誰がどのように負担するか？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施設入所のタイミング</w:t>
            </w:r>
          </w:p>
        </w:tc>
        <w:tc>
          <w:tcPr>
            <w:tcW w:type="dxa" w:w="2880"/>
          </w:tcPr>
          <w:p>
            <w:r>
              <w:t>どのタイミングで施設への入所を検討するか？（在宅介護の限界）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財産・通帳の管理</w:t>
            </w:r>
          </w:p>
        </w:tc>
        <w:tc>
          <w:tcPr>
            <w:tcW w:type="dxa" w:w="2880"/>
          </w:tcPr>
          <w:p>
            <w:r>
              <w:t>本人が管理できなくなったら、誰が口座や年金を管理するか？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書類の保管</w:t>
            </w:r>
          </w:p>
        </w:tc>
        <w:tc>
          <w:tcPr>
            <w:tcW w:type="dxa" w:w="2880"/>
          </w:tcPr>
          <w:p>
            <w:r>
              <w:t>健康保険証、介護保険証、銀行通帳、印鑑などはどこに保管してあるか？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エンディングノート</w:t>
            </w:r>
          </w:p>
        </w:tc>
        <w:tc>
          <w:tcPr>
            <w:tcW w:type="dxa" w:w="2880"/>
          </w:tcPr>
          <w:p>
            <w:r>
              <w:t>本人の希望（延命治療、葬儀、相続など）は書面で残されているか？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支援制度の利用</w:t>
            </w:r>
          </w:p>
        </w:tc>
        <w:tc>
          <w:tcPr>
            <w:tcW w:type="dxa" w:w="2880"/>
          </w:tcPr>
          <w:p>
            <w:r>
              <w:t>高額介護サービス費制度、限度額認定、自治体補助などの情報は共有できているか？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  <w:tr>
        <w:tc>
          <w:tcPr>
            <w:tcW w:type="dxa" w:w="2880"/>
          </w:tcPr>
          <w:p>
            <w:r>
              <w:t>相談窓口の共有</w:t>
            </w:r>
          </w:p>
        </w:tc>
        <w:tc>
          <w:tcPr>
            <w:tcW w:type="dxa" w:w="2880"/>
          </w:tcPr>
          <w:p>
            <w:r>
              <w:t>ケアマネジャー、地域包括支援センターなどの連絡先を家族で把握しているか？</w:t>
            </w:r>
          </w:p>
        </w:tc>
        <w:tc>
          <w:tcPr>
            <w:tcW w:type="dxa" w:w="2880"/>
          </w:tcPr>
          <w:p>
            <w:r>
              <w:t>☐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